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40B" w:rsidRDefault="00666214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:rsidR="0000540B" w:rsidRDefault="00666214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Собранием</w:t>
      </w:r>
      <w:r>
        <w:rPr>
          <w:rStyle w:val="a3"/>
          <w:rFonts w:cs="Times New Roman"/>
          <w:i w:val="0"/>
          <w:sz w:val="22"/>
        </w:rPr>
        <w:t xml:space="preserve"> кредиторов</w:t>
      </w:r>
    </w:p>
    <w:p w:rsidR="0000540B" w:rsidRDefault="00666214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«__» ____________ 202</w:t>
      </w:r>
      <w:r>
        <w:rPr>
          <w:rStyle w:val="a3"/>
          <w:rFonts w:cs="Times New Roman"/>
          <w:i w:val="0"/>
          <w:sz w:val="22"/>
        </w:rPr>
        <w:t>5</w:t>
      </w:r>
      <w:r>
        <w:rPr>
          <w:rStyle w:val="a3"/>
          <w:rFonts w:cs="Times New Roman"/>
          <w:i w:val="0"/>
          <w:sz w:val="22"/>
        </w:rPr>
        <w:t>г.</w:t>
      </w:r>
    </w:p>
    <w:p w:rsidR="0000540B" w:rsidRDefault="00666214">
      <w:pPr>
        <w:jc w:val="right"/>
        <w:rPr>
          <w:sz w:val="22"/>
        </w:rPr>
      </w:pPr>
      <w:r>
        <w:rPr>
          <w:rStyle w:val="a3"/>
          <w:rFonts w:cs="Times New Roman"/>
          <w:i w:val="0"/>
          <w:sz w:val="22"/>
        </w:rPr>
        <w:t xml:space="preserve">По делу № </w:t>
      </w:r>
      <w:r>
        <w:rPr>
          <w:sz w:val="22"/>
        </w:rPr>
        <w:t>А</w:t>
      </w:r>
      <w:r>
        <w:rPr>
          <w:sz w:val="22"/>
        </w:rPr>
        <w:t>45-10156/2025</w:t>
      </w:r>
    </w:p>
    <w:p w:rsidR="0000540B" w:rsidRDefault="0000540B">
      <w:pPr>
        <w:jc w:val="right"/>
        <w:rPr>
          <w:sz w:val="22"/>
        </w:rPr>
      </w:pPr>
    </w:p>
    <w:p w:rsidR="0000540B" w:rsidRDefault="00666214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:rsidR="0000540B" w:rsidRDefault="00666214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:rsidR="0000540B" w:rsidRDefault="00666214">
      <w:pPr>
        <w:pStyle w:val="a7"/>
        <w:ind w:left="0"/>
        <w:jc w:val="center"/>
        <w:rPr>
          <w:b/>
          <w:sz w:val="22"/>
        </w:rPr>
      </w:pPr>
      <w:r>
        <w:rPr>
          <w:b/>
          <w:sz w:val="22"/>
        </w:rPr>
        <w:t>Никогосяна</w:t>
      </w:r>
      <w:r>
        <w:rPr>
          <w:b/>
          <w:sz w:val="22"/>
        </w:rPr>
        <w:t xml:space="preserve"> Азата Манвеловича </w:t>
      </w:r>
    </w:p>
    <w:p w:rsidR="0000540B" w:rsidRDefault="0000540B">
      <w:pPr>
        <w:pStyle w:val="a7"/>
        <w:ind w:left="0"/>
        <w:jc w:val="center"/>
        <w:rPr>
          <w:b/>
          <w:sz w:val="22"/>
        </w:rPr>
      </w:pP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</w:t>
      </w:r>
      <w:r>
        <w:rPr>
          <w:rFonts w:cs="Times New Roman"/>
          <w:sz w:val="22"/>
        </w:rPr>
        <w:t>Никогосян</w:t>
      </w:r>
      <w:r>
        <w:rPr>
          <w:rFonts w:cs="Times New Roman"/>
          <w:sz w:val="22"/>
        </w:rPr>
        <w:t xml:space="preserve"> Азат Манвелович</w:t>
      </w:r>
      <w:r w:rsidR="001640FE">
        <w:rPr>
          <w:rFonts w:cs="Times New Roman"/>
          <w:sz w:val="22"/>
        </w:rPr>
        <w:t xml:space="preserve"> </w:t>
      </w:r>
      <w:r>
        <w:rPr>
          <w:sz w:val="22"/>
          <w:szCs w:val="21"/>
        </w:rPr>
        <w:t>(08.02.1996 г.р. с. Нор-Гех Армения; СНИЛС №189-661-179 30, ИНН 542406534503; адрес регистрации: 630008,</w:t>
      </w:r>
      <w:r>
        <w:rPr>
          <w:sz w:val="22"/>
          <w:szCs w:val="21"/>
        </w:rPr>
        <w:t xml:space="preserve"> г. Новосибирск, ул. Короленко, д. 76)</w:t>
      </w:r>
      <w:r w:rsidR="001640FE">
        <w:rPr>
          <w:sz w:val="22"/>
          <w:szCs w:val="21"/>
        </w:rPr>
        <w:t xml:space="preserve"> </w:t>
      </w:r>
      <w:r>
        <w:rPr>
          <w:rFonts w:cs="Times New Roman"/>
          <w:sz w:val="22"/>
        </w:rPr>
        <w:t>призна</w:t>
      </w:r>
      <w:r>
        <w:rPr>
          <w:rFonts w:cs="Times New Roman"/>
          <w:sz w:val="22"/>
        </w:rPr>
        <w:t>н</w:t>
      </w:r>
      <w:r w:rsidR="001640FE"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>несостоятельн</w:t>
      </w:r>
      <w:r>
        <w:rPr>
          <w:rFonts w:cs="Times New Roman"/>
          <w:sz w:val="22"/>
        </w:rPr>
        <w:t>ым</w:t>
      </w:r>
      <w:r>
        <w:rPr>
          <w:rFonts w:cs="Times New Roman"/>
          <w:sz w:val="22"/>
        </w:rPr>
        <w:t xml:space="preserve">(банкротом) </w:t>
      </w:r>
      <w:r>
        <w:rPr>
          <w:rFonts w:cs="Times New Roman"/>
          <w:sz w:val="22"/>
        </w:rPr>
        <w:t>Р</w:t>
      </w:r>
      <w:r>
        <w:rPr>
          <w:rFonts w:cs="Times New Roman"/>
          <w:sz w:val="22"/>
        </w:rPr>
        <w:t xml:space="preserve">ешением Арбитражного суда </w:t>
      </w:r>
      <w:bookmarkStart w:id="0" w:name="_GoBack"/>
      <w:r>
        <w:rPr>
          <w:sz w:val="22"/>
        </w:rPr>
        <w:t>Новосибирской</w:t>
      </w:r>
      <w:r>
        <w:rPr>
          <w:sz w:val="22"/>
        </w:rPr>
        <w:t xml:space="preserve"> области</w:t>
      </w:r>
      <w:r w:rsidR="001640FE">
        <w:rPr>
          <w:sz w:val="22"/>
        </w:rPr>
        <w:t xml:space="preserve"> </w:t>
      </w:r>
      <w:r>
        <w:rPr>
          <w:rFonts w:cs="Times New Roman"/>
          <w:sz w:val="22"/>
        </w:rPr>
        <w:t xml:space="preserve">от </w:t>
      </w:r>
      <w:r>
        <w:rPr>
          <w:rFonts w:cs="Times New Roman"/>
          <w:sz w:val="22"/>
        </w:rPr>
        <w:t>15.05.2025</w:t>
      </w:r>
      <w:r>
        <w:rPr>
          <w:rFonts w:cs="Times New Roman"/>
          <w:sz w:val="22"/>
        </w:rPr>
        <w:t xml:space="preserve"> по делу № </w:t>
      </w:r>
      <w:r>
        <w:rPr>
          <w:rFonts w:cs="Times New Roman"/>
          <w:sz w:val="22"/>
        </w:rPr>
        <w:t>А</w:t>
      </w:r>
      <w:r>
        <w:rPr>
          <w:rFonts w:cs="Times New Roman"/>
          <w:sz w:val="22"/>
        </w:rPr>
        <w:t>45</w:t>
      </w:r>
      <w:r>
        <w:rPr>
          <w:sz w:val="22"/>
        </w:rPr>
        <w:t>-</w:t>
      </w:r>
      <w:r>
        <w:rPr>
          <w:sz w:val="22"/>
        </w:rPr>
        <w:t>10156</w:t>
      </w:r>
      <w:r>
        <w:rPr>
          <w:sz w:val="22"/>
        </w:rPr>
        <w:t>/202</w:t>
      </w:r>
      <w:r>
        <w:rPr>
          <w:sz w:val="22"/>
        </w:rPr>
        <w:t>5</w:t>
      </w:r>
      <w:bookmarkEnd w:id="0"/>
      <w:r w:rsidR="00794D06">
        <w:rPr>
          <w:sz w:val="22"/>
        </w:rPr>
        <w:t xml:space="preserve"> </w:t>
      </w:r>
      <w:r>
        <w:rPr>
          <w:rFonts w:cs="Times New Roman"/>
          <w:sz w:val="22"/>
        </w:rPr>
        <w:t>и в отношении не</w:t>
      </w:r>
      <w:r>
        <w:rPr>
          <w:rFonts w:cs="Times New Roman"/>
          <w:sz w:val="22"/>
        </w:rPr>
        <w:t>го</w:t>
      </w:r>
      <w:r>
        <w:rPr>
          <w:rFonts w:cs="Times New Roman"/>
          <w:sz w:val="22"/>
        </w:rPr>
        <w:t xml:space="preserve"> введена процедура реализации имущества. </w:t>
      </w:r>
    </w:p>
    <w:p w:rsidR="0000540B" w:rsidRDefault="00666214">
      <w:pPr>
        <w:pStyle w:val="a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</w:t>
      </w:r>
      <w:r>
        <w:rPr>
          <w:sz w:val="22"/>
        </w:rPr>
        <w:t>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</w:t>
      </w:r>
      <w:r>
        <w:rPr>
          <w:rFonts w:cs="Times New Roman"/>
          <w:sz w:val="22"/>
        </w:rPr>
        <w:t xml:space="preserve">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</w:t>
      </w:r>
      <w:r>
        <w:rPr>
          <w:rFonts w:cs="Times New Roman"/>
          <w:sz w:val="22"/>
        </w:rPr>
        <w:t xml:space="preserve">го проводятся торги по продаже Имущества и подводятся итоги проведенных торгов.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</w:p>
    <w:p w:rsidR="0000540B" w:rsidRDefault="00666214">
      <w:pPr>
        <w:pStyle w:val="indent"/>
        <w:spacing w:before="0" w:after="0"/>
        <w:ind w:firstLine="709"/>
        <w:rPr>
          <w:sz w:val="22"/>
        </w:rPr>
      </w:pPr>
      <w:r>
        <w:rPr>
          <w:sz w:val="22"/>
        </w:rPr>
        <w:t xml:space="preserve">Лот № 1 – </w:t>
      </w:r>
      <w:r>
        <w:rPr>
          <w:sz w:val="22"/>
          <w:szCs w:val="22"/>
        </w:rPr>
        <w:t>автомобиль</w:t>
      </w:r>
      <w:r>
        <w:rPr>
          <w:sz w:val="22"/>
          <w:szCs w:val="22"/>
        </w:rPr>
        <w:t xml:space="preserve"> легковой универсал </w:t>
      </w:r>
      <w:r>
        <w:rPr>
          <w:sz w:val="22"/>
          <w:szCs w:val="22"/>
          <w:lang w:val="en-US"/>
        </w:rPr>
        <w:t>NISSAN</w:t>
      </w:r>
      <w:r w:rsidRPr="001640FE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X</w:t>
      </w:r>
      <w:r w:rsidRPr="001640FE"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TRAIL</w:t>
      </w:r>
      <w:r>
        <w:rPr>
          <w:sz w:val="22"/>
          <w:szCs w:val="22"/>
        </w:rPr>
        <w:t xml:space="preserve">, 2004 г.в., </w:t>
      </w:r>
      <w:r>
        <w:rPr>
          <w:sz w:val="22"/>
          <w:szCs w:val="22"/>
          <w:lang w:val="en-US"/>
        </w:rPr>
        <w:t>VIN</w:t>
      </w:r>
      <w:r w:rsidRPr="001640F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отсутствует, № кузова </w:t>
      </w:r>
      <w:r>
        <w:rPr>
          <w:sz w:val="22"/>
          <w:szCs w:val="22"/>
          <w:lang w:val="en-US"/>
        </w:rPr>
        <w:t>NT</w:t>
      </w:r>
      <w:r w:rsidRPr="001640FE">
        <w:rPr>
          <w:sz w:val="22"/>
          <w:szCs w:val="22"/>
        </w:rPr>
        <w:t>30129393</w:t>
      </w:r>
      <w:r>
        <w:rPr>
          <w:sz w:val="22"/>
          <w:szCs w:val="22"/>
        </w:rPr>
        <w:t xml:space="preserve">, ГРЗ Р700КК154, цвет серый.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</w:t>
      </w:r>
      <w:r>
        <w:rPr>
          <w:rFonts w:cs="Times New Roman"/>
          <w:b/>
          <w:sz w:val="22"/>
        </w:rPr>
        <w:t>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</w:t>
      </w:r>
      <w:r>
        <w:rPr>
          <w:rFonts w:cs="Times New Roman"/>
          <w:sz w:val="22"/>
        </w:rPr>
        <w:t xml:space="preserve"> подавшее заявку на участие в торгах по продаже Имущества.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</w:t>
      </w:r>
      <w:r>
        <w:rPr>
          <w:rFonts w:cs="Times New Roman"/>
          <w:sz w:val="22"/>
        </w:rPr>
        <w:t xml:space="preserve">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</w:t>
      </w:r>
      <w:r>
        <w:rPr>
          <w:rFonts w:cs="Times New Roman"/>
          <w:sz w:val="22"/>
        </w:rPr>
        <w:t xml:space="preserve">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Начальная це</w:t>
      </w:r>
      <w:r>
        <w:rPr>
          <w:rFonts w:cs="Times New Roman"/>
          <w:sz w:val="22"/>
        </w:rPr>
        <w:t xml:space="preserve">на продажи при продаже Имущества Должника устанавливается в сумме: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Лот № 1 – </w:t>
      </w:r>
      <w:r>
        <w:rPr>
          <w:sz w:val="22"/>
        </w:rPr>
        <w:t>464 000</w:t>
      </w:r>
      <w:r>
        <w:rPr>
          <w:sz w:val="22"/>
        </w:rPr>
        <w:t xml:space="preserve"> (четыреста шестьдесят четыре тысячи)</w:t>
      </w:r>
      <w:r>
        <w:rPr>
          <w:rFonts w:cs="Times New Roman"/>
          <w:sz w:val="22"/>
        </w:rPr>
        <w:t xml:space="preserve"> рублей.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:rsidR="0000540B" w:rsidRDefault="0000540B">
      <w:pPr>
        <w:pStyle w:val="a7"/>
        <w:ind w:left="0"/>
        <w:rPr>
          <w:rFonts w:cs="Times New Roman"/>
          <w:sz w:val="22"/>
        </w:rPr>
      </w:pPr>
    </w:p>
    <w:p w:rsidR="0000540B" w:rsidRDefault="00666214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</w:t>
      </w:r>
      <w:r>
        <w:rPr>
          <w:rFonts w:cs="Times New Roman"/>
          <w:sz w:val="22"/>
        </w:rPr>
        <w:t xml:space="preserve">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</w:t>
      </w:r>
      <w:r>
        <w:rPr>
          <w:rFonts w:cs="Times New Roman"/>
          <w:sz w:val="22"/>
        </w:rPr>
        <w:lastRenderedPageBreak/>
        <w:t>продажей Имущества и не нашедшим отражение в настоящем Положении, О</w:t>
      </w:r>
      <w:r>
        <w:rPr>
          <w:rFonts w:cs="Times New Roman"/>
          <w:sz w:val="22"/>
        </w:rPr>
        <w:t xml:space="preserve">рганизатор торгов руководствуется нормами действующего законодательства РФ.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-</w:t>
      </w:r>
      <w:r>
        <w:rPr>
          <w:rFonts w:cs="Times New Roman"/>
          <w:sz w:val="22"/>
        </w:rPr>
        <w:t xml:space="preserve">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Переход к каждому последующему этапу продажи Имущества воз</w:t>
      </w:r>
      <w:r>
        <w:rPr>
          <w:rFonts w:cs="Times New Roman"/>
          <w:sz w:val="22"/>
        </w:rPr>
        <w:t xml:space="preserve">можен только в том случае, если Имущество Должника не было продано на предыдущем этапе.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</w:t>
      </w:r>
      <w:r>
        <w:rPr>
          <w:rFonts w:cs="Times New Roman"/>
          <w:sz w:val="22"/>
        </w:rPr>
        <w:t xml:space="preserve">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</w:t>
      </w:r>
      <w:r>
        <w:rPr>
          <w:rFonts w:cs="Times New Roman"/>
          <w:sz w:val="22"/>
        </w:rPr>
        <w:t xml:space="preserve">соответствии с настоящим Положением на Торгах подлежит реализации следующее Имущество: </w:t>
      </w:r>
    </w:p>
    <w:p w:rsidR="0000540B" w:rsidRDefault="00666214">
      <w:pPr>
        <w:pStyle w:val="indent"/>
        <w:spacing w:before="0" w:after="0"/>
        <w:ind w:firstLine="709"/>
        <w:rPr>
          <w:sz w:val="22"/>
        </w:rPr>
      </w:pPr>
      <w:r>
        <w:rPr>
          <w:sz w:val="22"/>
        </w:rPr>
        <w:t xml:space="preserve">Лот № 1 - </w:t>
      </w:r>
      <w:r>
        <w:rPr>
          <w:sz w:val="22"/>
          <w:szCs w:val="22"/>
        </w:rPr>
        <w:t>автомобиль</w:t>
      </w:r>
      <w:r>
        <w:rPr>
          <w:sz w:val="22"/>
          <w:szCs w:val="22"/>
        </w:rPr>
        <w:t xml:space="preserve"> легковой универсал </w:t>
      </w:r>
      <w:r>
        <w:rPr>
          <w:sz w:val="22"/>
          <w:szCs w:val="22"/>
          <w:lang w:val="en-US"/>
        </w:rPr>
        <w:t>NISSAN</w:t>
      </w:r>
      <w:r w:rsidRPr="001640FE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X</w:t>
      </w:r>
      <w:r w:rsidRPr="001640FE"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TRAIL</w:t>
      </w:r>
      <w:r>
        <w:rPr>
          <w:sz w:val="22"/>
          <w:szCs w:val="22"/>
        </w:rPr>
        <w:t xml:space="preserve">, 2004 г.в., </w:t>
      </w:r>
      <w:r>
        <w:rPr>
          <w:sz w:val="22"/>
          <w:szCs w:val="22"/>
          <w:lang w:val="en-US"/>
        </w:rPr>
        <w:t>VIN</w:t>
      </w:r>
      <w:r w:rsidRPr="001640F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отсутствует, № кузова </w:t>
      </w:r>
      <w:r>
        <w:rPr>
          <w:sz w:val="22"/>
          <w:szCs w:val="22"/>
          <w:lang w:val="en-US"/>
        </w:rPr>
        <w:t>NT</w:t>
      </w:r>
      <w:r w:rsidRPr="001640FE">
        <w:rPr>
          <w:sz w:val="22"/>
          <w:szCs w:val="22"/>
        </w:rPr>
        <w:t>30129393</w:t>
      </w:r>
      <w:r>
        <w:rPr>
          <w:sz w:val="22"/>
          <w:szCs w:val="22"/>
        </w:rPr>
        <w:t xml:space="preserve">, ГРЗ Р700КК154, цвет серый.  </w:t>
      </w:r>
    </w:p>
    <w:p w:rsidR="0000540B" w:rsidRDefault="0000540B">
      <w:pPr>
        <w:pStyle w:val="a7"/>
        <w:ind w:left="0"/>
        <w:jc w:val="center"/>
        <w:rPr>
          <w:rFonts w:cs="Times New Roman"/>
          <w:b/>
          <w:sz w:val="22"/>
        </w:rPr>
      </w:pPr>
    </w:p>
    <w:p w:rsidR="0000540B" w:rsidRDefault="00666214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2.1.</w:t>
      </w:r>
      <w:r>
        <w:rPr>
          <w:rFonts w:cs="Times New Roman"/>
          <w:sz w:val="22"/>
        </w:rPr>
        <w:t xml:space="preserve">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</w:t>
      </w:r>
      <w:r>
        <w:rPr>
          <w:rFonts w:cs="Times New Roman"/>
          <w:sz w:val="22"/>
        </w:rPr>
        <w:t>.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2.2. Торги по ре</w:t>
      </w:r>
      <w:r>
        <w:rPr>
          <w:rFonts w:cs="Times New Roman"/>
          <w:sz w:val="22"/>
        </w:rPr>
        <w:t>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Порядка проведения отк</w:t>
      </w:r>
      <w:r>
        <w:rPr>
          <w:rFonts w:cs="Times New Roman"/>
          <w:sz w:val="22"/>
        </w:rPr>
        <w:t xml:space="preserve">рытых торгов в электронной форме при продаже имущества должников в ходе процедур, применяемых в деле о банкротстве».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1) Продажа выставленного на торги Имущества должника осуществляется по наивысшей предложенной цене, при э</w:t>
      </w:r>
      <w:r>
        <w:rPr>
          <w:rFonts w:cs="Times New Roman"/>
          <w:sz w:val="22"/>
        </w:rPr>
        <w:t xml:space="preserve">том цена продажи не может быть ниже начальной цены продажи.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3) Величина повышения начальной цены продажи предприятия («шаг аукциона») устанавли</w:t>
      </w:r>
      <w:r>
        <w:rPr>
          <w:rFonts w:cs="Times New Roman"/>
          <w:sz w:val="22"/>
        </w:rPr>
        <w:t xml:space="preserve">вается в размере пяти процентов от начальной цены продажи имущества.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2.4. В течение пяти кал</w:t>
      </w:r>
      <w:r>
        <w:rPr>
          <w:rFonts w:cs="Times New Roman"/>
          <w:sz w:val="22"/>
        </w:rPr>
        <w:t>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</w:t>
      </w:r>
      <w:r>
        <w:rPr>
          <w:rFonts w:cs="Times New Roman"/>
          <w:sz w:val="22"/>
        </w:rPr>
        <w:t xml:space="preserve">ителем торгов предложением о цене Имущества.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</w:t>
      </w:r>
      <w:r>
        <w:rPr>
          <w:rFonts w:cs="Times New Roman"/>
          <w:sz w:val="22"/>
        </w:rPr>
        <w:t xml:space="preserve">аток ему не возвращается.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</w:t>
      </w:r>
      <w:r>
        <w:rPr>
          <w:rFonts w:cs="Times New Roman"/>
          <w:sz w:val="22"/>
        </w:rPr>
        <w:t xml:space="preserve">Победителем торгов задаток засчитывается в счет оплаты стоимости проданного на торгах Имущества.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2.7.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</w:t>
      </w:r>
      <w:r>
        <w:rPr>
          <w:rFonts w:cs="Times New Roman"/>
          <w:sz w:val="22"/>
        </w:rPr>
        <w:t xml:space="preserve">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</w:t>
      </w:r>
      <w:r>
        <w:rPr>
          <w:rFonts w:cs="Times New Roman"/>
          <w:sz w:val="22"/>
        </w:rPr>
        <w:t xml:space="preserve">Положения.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б) Претенденту, отозвавшему заявку на участие в т</w:t>
      </w:r>
      <w:r>
        <w:rPr>
          <w:rFonts w:cs="Times New Roman"/>
          <w:sz w:val="22"/>
        </w:rPr>
        <w:t xml:space="preserve">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в) Участникам торгов, не ставшим победителями</w:t>
      </w:r>
      <w:r>
        <w:rPr>
          <w:rFonts w:cs="Times New Roman"/>
          <w:sz w:val="22"/>
        </w:rPr>
        <w:t xml:space="preserve">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г) Участникам торгов в случае признания торгов несостоявшимися - суммы внесенных задатков возвращаются в течение п</w:t>
      </w:r>
      <w:r>
        <w:rPr>
          <w:rFonts w:cs="Times New Roman"/>
          <w:sz w:val="22"/>
        </w:rPr>
        <w:t xml:space="preserve">яти рабочих дней с даты принятия Организатором торгов решения об объявлении торгов несостоявшимися.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а) уклонения от подписания в установленный настоящим Положением срок договора купли-прода</w:t>
      </w:r>
      <w:r>
        <w:rPr>
          <w:rFonts w:cs="Times New Roman"/>
          <w:sz w:val="22"/>
        </w:rPr>
        <w:t xml:space="preserve">жи Имущества;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</w:t>
      </w:r>
      <w:r>
        <w:rPr>
          <w:rFonts w:cs="Times New Roman"/>
          <w:sz w:val="22"/>
        </w:rPr>
        <w:t>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</w:t>
      </w:r>
      <w:r>
        <w:rPr>
          <w:rFonts w:cs="Times New Roman"/>
          <w:sz w:val="22"/>
        </w:rPr>
        <w:t>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</w:t>
      </w:r>
      <w:r>
        <w:rPr>
          <w:rFonts w:cs="Times New Roman"/>
          <w:sz w:val="22"/>
        </w:rPr>
        <w:t xml:space="preserve">ны продажи имущества. </w:t>
      </w:r>
    </w:p>
    <w:p w:rsidR="0000540B" w:rsidRDefault="0000540B">
      <w:pPr>
        <w:pStyle w:val="a7"/>
        <w:ind w:left="0"/>
        <w:rPr>
          <w:rFonts w:cs="Times New Roman"/>
          <w:sz w:val="22"/>
        </w:rPr>
      </w:pPr>
    </w:p>
    <w:p w:rsidR="0000540B" w:rsidRDefault="00666214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3.2. Начальная це</w:t>
      </w:r>
      <w:r>
        <w:rPr>
          <w:rFonts w:cs="Times New Roman"/>
          <w:sz w:val="22"/>
        </w:rPr>
        <w:t xml:space="preserve">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3.3. Повторные торги по продаже Имущества Должника проводятся по правилам, установленным разделом 2</w:t>
      </w:r>
      <w:r>
        <w:rPr>
          <w:rFonts w:cs="Times New Roman"/>
          <w:sz w:val="22"/>
        </w:rPr>
        <w:t xml:space="preserve"> настоящего Положения с учетом положений раздела 4 настоящего Положения. </w:t>
      </w:r>
    </w:p>
    <w:p w:rsidR="0000540B" w:rsidRDefault="0000540B">
      <w:pPr>
        <w:pStyle w:val="a7"/>
        <w:ind w:left="0"/>
        <w:rPr>
          <w:rFonts w:cs="Times New Roman"/>
          <w:sz w:val="22"/>
        </w:rPr>
      </w:pPr>
    </w:p>
    <w:p w:rsidR="0000540B" w:rsidRDefault="00666214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4.2</w:t>
      </w:r>
      <w:r>
        <w:rPr>
          <w:rFonts w:cs="Times New Roman"/>
          <w:sz w:val="22"/>
        </w:rPr>
        <w:t xml:space="preserve">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4.3. При продаже имущества Должника посредством публичного предложения в сообщении о проведении торгов наряду со сведениями, </w:t>
      </w:r>
      <w:r>
        <w:rPr>
          <w:rFonts w:cs="Times New Roman"/>
          <w:sz w:val="22"/>
        </w:rPr>
        <w:t>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</w:t>
      </w:r>
      <w:r>
        <w:rPr>
          <w:rFonts w:cs="Times New Roman"/>
          <w:sz w:val="22"/>
        </w:rPr>
        <w:t>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</w:t>
      </w:r>
      <w:r>
        <w:rPr>
          <w:rFonts w:cs="Times New Roman"/>
          <w:sz w:val="22"/>
        </w:rPr>
        <w:t>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</w:t>
      </w:r>
      <w:r>
        <w:rPr>
          <w:rFonts w:cs="Times New Roman"/>
          <w:sz w:val="22"/>
        </w:rPr>
        <w:t>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</w:t>
      </w:r>
      <w:r>
        <w:rPr>
          <w:rFonts w:cs="Times New Roman"/>
          <w:sz w:val="22"/>
        </w:rPr>
        <w:t xml:space="preserve">ущества –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реализации имущества, финансовый управляющий обязан предложить принять имущество кредиторам и уполномоченному органу, </w:t>
      </w:r>
      <w:r>
        <w:rPr>
          <w:rFonts w:cs="Times New Roman"/>
          <w:sz w:val="22"/>
        </w:rPr>
        <w:lastRenderedPageBreak/>
        <w:t>требования которых включены в реестр требований</w:t>
      </w:r>
      <w:r>
        <w:rPr>
          <w:rFonts w:cs="Times New Roman"/>
          <w:sz w:val="22"/>
        </w:rPr>
        <w:t xml:space="preserve">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</w:t>
      </w:r>
      <w:r>
        <w:rPr>
          <w:rFonts w:cs="Times New Roman"/>
          <w:sz w:val="22"/>
        </w:rPr>
        <w:t>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</w:t>
      </w:r>
      <w:r>
        <w:rPr>
          <w:rFonts w:cs="Times New Roman"/>
          <w:sz w:val="22"/>
        </w:rPr>
        <w:t>олжен превышать 20 % от начальной продажной цены имущества, установленной на повторных торгах.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</w:t>
      </w:r>
      <w:r>
        <w:rPr>
          <w:rFonts w:cs="Times New Roman"/>
          <w:sz w:val="22"/>
        </w:rPr>
        <w:t>а, установленной для определенного периода проведения торгов, при отсутствии предложений других участников торгов.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случае, если несколько участников торгов представили в установленный срок заявки, содержащие различные предложения о цене имущества, но не </w:t>
      </w:r>
      <w:r>
        <w:rPr>
          <w:rFonts w:cs="Times New Roman"/>
          <w:sz w:val="22"/>
        </w:rPr>
        <w:t>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</w:t>
      </w:r>
      <w:r>
        <w:rPr>
          <w:rFonts w:cs="Times New Roman"/>
          <w:sz w:val="22"/>
        </w:rPr>
        <w:t xml:space="preserve">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</w:t>
      </w:r>
      <w:r>
        <w:rPr>
          <w:rFonts w:cs="Times New Roman"/>
          <w:sz w:val="22"/>
        </w:rPr>
        <w:t>установленный срок заявку на участие в торгах.</w:t>
      </w:r>
    </w:p>
    <w:p w:rsidR="0000540B" w:rsidRDefault="00666214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:rsidR="0000540B" w:rsidRDefault="00666214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</w:t>
      </w:r>
      <w:r>
        <w:rPr>
          <w:rFonts w:cs="Times New Roman"/>
          <w:sz w:val="22"/>
        </w:rPr>
        <w:t>мущества.</w:t>
      </w:r>
    </w:p>
    <w:p w:rsidR="0000540B" w:rsidRDefault="00666214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:rsidR="0000540B" w:rsidRDefault="00666214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</w:t>
      </w:r>
      <w:r>
        <w:rPr>
          <w:rFonts w:cs="Times New Roman"/>
          <w:sz w:val="22"/>
        </w:rPr>
        <w:t xml:space="preserve"> позднее, чем через 30 дней с даты подписания договора купли-продажи.</w:t>
      </w:r>
    </w:p>
    <w:p w:rsidR="0000540B" w:rsidRDefault="00666214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</w:t>
      </w:r>
      <w:r>
        <w:rPr>
          <w:rFonts w:cs="Times New Roman"/>
          <w:sz w:val="22"/>
        </w:rPr>
        <w:t>ника о поступлении средств в размере и сроки, указанные в договоре купли-продажи.</w:t>
      </w:r>
    </w:p>
    <w:p w:rsidR="0000540B" w:rsidRDefault="00666214">
      <w:pPr>
        <w:rPr>
          <w:rFonts w:cs="Times New Roman"/>
          <w:sz w:val="22"/>
        </w:rPr>
      </w:pPr>
      <w:r>
        <w:rPr>
          <w:rFonts w:cs="Times New Roman"/>
          <w:noProof/>
          <w:sz w:val="2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3990975</wp:posOffset>
            </wp:positionH>
            <wp:positionV relativeFrom="paragraph">
              <wp:posOffset>111125</wp:posOffset>
            </wp:positionV>
            <wp:extent cx="2231390" cy="1488440"/>
            <wp:effectExtent l="19050" t="0" r="0" b="0"/>
            <wp:wrapThrough wrapText="bothSides">
              <wp:wrapPolygon edited="0">
                <wp:start x="-184" y="0"/>
                <wp:lineTo x="-184" y="21287"/>
                <wp:lineTo x="21575" y="21287"/>
                <wp:lineTo x="21575" y="0"/>
                <wp:lineTo x="-184" y="0"/>
              </wp:wrapPolygon>
            </wp:wrapThrough>
            <wp:docPr id="1" name="Рисунок 1" descr="C:\Users\User\Desktop\печати\ку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540B" w:rsidRDefault="00666214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:rsidR="0000540B" w:rsidRDefault="0000540B">
      <w:pPr>
        <w:jc w:val="center"/>
        <w:rPr>
          <w:rStyle w:val="a3"/>
          <w:rFonts w:cs="Times New Roman"/>
          <w:b/>
          <w:i w:val="0"/>
          <w:sz w:val="22"/>
        </w:rPr>
      </w:pPr>
    </w:p>
    <w:sectPr w:rsidR="0000540B" w:rsidSect="00005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214" w:rsidRDefault="00666214">
      <w:r>
        <w:separator/>
      </w:r>
    </w:p>
  </w:endnote>
  <w:endnote w:type="continuationSeparator" w:id="1">
    <w:p w:rsidR="00666214" w:rsidRDefault="006662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214" w:rsidRDefault="00666214">
      <w:r>
        <w:separator/>
      </w:r>
    </w:p>
  </w:footnote>
  <w:footnote w:type="continuationSeparator" w:id="1">
    <w:p w:rsidR="00666214" w:rsidRDefault="006662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26010"/>
    <w:multiLevelType w:val="multilevel"/>
    <w:tmpl w:val="399260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</w:compat>
  <w:rsids>
    <w:rsidRoot w:val="00456A79"/>
    <w:rsid w:val="0000540B"/>
    <w:rsid w:val="00087092"/>
    <w:rsid w:val="000C1D46"/>
    <w:rsid w:val="000E49AC"/>
    <w:rsid w:val="000F3CB8"/>
    <w:rsid w:val="000F7A38"/>
    <w:rsid w:val="001166E5"/>
    <w:rsid w:val="001640FE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66214"/>
    <w:rsid w:val="006813F8"/>
    <w:rsid w:val="00692E1A"/>
    <w:rsid w:val="006D030A"/>
    <w:rsid w:val="006E5AFE"/>
    <w:rsid w:val="006F2C1C"/>
    <w:rsid w:val="006F5D57"/>
    <w:rsid w:val="00737AC5"/>
    <w:rsid w:val="00794D06"/>
    <w:rsid w:val="007D4BFB"/>
    <w:rsid w:val="00804DC3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6BA6FE7"/>
    <w:rsid w:val="0DBA4FD5"/>
    <w:rsid w:val="137164B4"/>
    <w:rsid w:val="159F4DD1"/>
    <w:rsid w:val="17346264"/>
    <w:rsid w:val="26A94427"/>
    <w:rsid w:val="28474ED8"/>
    <w:rsid w:val="34A527C8"/>
    <w:rsid w:val="3E0508DE"/>
    <w:rsid w:val="435B05BC"/>
    <w:rsid w:val="4F963AE5"/>
    <w:rsid w:val="6FB41B2B"/>
    <w:rsid w:val="703650A2"/>
    <w:rsid w:val="710F6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40B"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0540B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sid w:val="0000540B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rsid w:val="000054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0540B"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00540B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qFormat/>
    <w:rsid w:val="0000540B"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2099</Words>
  <Characters>11968</Characters>
  <Application>Microsoft Office Word</Application>
  <DocSecurity>0</DocSecurity>
  <Lines>99</Lines>
  <Paragraphs>28</Paragraphs>
  <ScaleCrop>false</ScaleCrop>
  <Company/>
  <LinksUpToDate>false</LinksUpToDate>
  <CharactersWithSpaces>14039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User</cp:lastModifiedBy>
  <cp:revision>5</cp:revision>
  <cp:lastPrinted>2025-09-19T04:54:00Z</cp:lastPrinted>
  <dcterms:created xsi:type="dcterms:W3CDTF">2024-02-09T05:14:00Z</dcterms:created>
  <dcterms:modified xsi:type="dcterms:W3CDTF">2026-04-30T05:49:00Z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043E3B6FC84840E7A0BC89C7FB982CC0_13</vt:lpwstr>
  </property>
</Properties>
</file>